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line="315" w:lineRule="atLeast"/>
        <w:ind w:firstLine="580"/>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报名文件表</w:t>
      </w:r>
    </w:p>
    <w:p>
      <w:pPr>
        <w:pStyle w:val="3"/>
        <w:shd w:val="clear" w:color="auto" w:fill="FFFFFF"/>
        <w:spacing w:line="315" w:lineRule="atLeast"/>
        <w:ind w:firstLine="580"/>
        <w:rPr>
          <w:rFonts w:asciiTheme="majorEastAsia" w:hAnsiTheme="majorEastAsia" w:eastAsiaTheme="majorEastAsia" w:cstheme="majorEastAsia"/>
          <w:b/>
          <w:bCs/>
          <w:color w:val="333333"/>
          <w:sz w:val="28"/>
          <w:szCs w:val="28"/>
        </w:rPr>
      </w:pPr>
      <w:r>
        <w:rPr>
          <w:rFonts w:hint="eastAsia" w:asciiTheme="minorEastAsia" w:hAnsiTheme="minorEastAsia" w:eastAsiaTheme="minorEastAsia" w:cstheme="minorEastAsia"/>
          <w:sz w:val="28"/>
          <w:szCs w:val="28"/>
        </w:rPr>
        <w:t>贵企业您好，为了便于新余袁河医院招标前资格审核，务必请您如实填写</w:t>
      </w:r>
      <w:r>
        <w:rPr>
          <w:rFonts w:hint="eastAsia" w:asciiTheme="minorEastAsia" w:hAnsiTheme="minorEastAsia" w:eastAsiaTheme="minorEastAsia" w:cstheme="minorEastAsia"/>
          <w:sz w:val="28"/>
          <w:szCs w:val="28"/>
          <w:lang w:eastAsia="zh-CN"/>
        </w:rPr>
        <w:t>报名文件表</w:t>
      </w:r>
      <w:r>
        <w:rPr>
          <w:rFonts w:hint="eastAsia" w:asciiTheme="minorEastAsia" w:hAnsiTheme="minorEastAsia" w:eastAsiaTheme="minorEastAsia" w:cstheme="minorEastAsia"/>
          <w:sz w:val="28"/>
          <w:szCs w:val="28"/>
        </w:rPr>
        <w:t>以下各项材料：</w:t>
      </w:r>
      <w:bookmarkStart w:id="0" w:name="_GoBack"/>
      <w:bookmarkEnd w:id="0"/>
    </w:p>
    <w:tbl>
      <w:tblPr>
        <w:tblStyle w:val="4"/>
        <w:tblW w:w="9079" w:type="dxa"/>
        <w:jc w:val="center"/>
        <w:tblLayout w:type="fixed"/>
        <w:tblCellMar>
          <w:top w:w="0" w:type="dxa"/>
          <w:left w:w="0" w:type="dxa"/>
          <w:bottom w:w="0" w:type="dxa"/>
          <w:right w:w="0" w:type="dxa"/>
        </w:tblCellMar>
      </w:tblPr>
      <w:tblGrid>
        <w:gridCol w:w="2006"/>
        <w:gridCol w:w="2929"/>
        <w:gridCol w:w="1231"/>
        <w:gridCol w:w="2913"/>
      </w:tblGrid>
      <w:tr>
        <w:tblPrEx>
          <w:tblCellMar>
            <w:top w:w="0" w:type="dxa"/>
            <w:left w:w="0" w:type="dxa"/>
            <w:bottom w:w="0" w:type="dxa"/>
            <w:right w:w="0" w:type="dxa"/>
          </w:tblCellMar>
        </w:tblPrEx>
        <w:trPr>
          <w:trHeight w:val="497" w:hRule="atLeast"/>
          <w:jc w:val="center"/>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单位名称</w:t>
            </w:r>
          </w:p>
        </w:tc>
        <w:tc>
          <w:tcPr>
            <w:tcW w:w="7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497" w:hRule="atLeast"/>
          <w:jc w:val="center"/>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联系人</w:t>
            </w:r>
          </w:p>
        </w:tc>
        <w:tc>
          <w:tcPr>
            <w:tcW w:w="2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邮编</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497" w:hRule="atLeast"/>
          <w:jc w:val="center"/>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联系地址</w:t>
            </w:r>
          </w:p>
        </w:tc>
        <w:tc>
          <w:tcPr>
            <w:tcW w:w="2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职务</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585" w:hRule="atLeast"/>
          <w:jc w:val="center"/>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固定电话及手机</w:t>
            </w:r>
          </w:p>
        </w:tc>
        <w:tc>
          <w:tcPr>
            <w:tcW w:w="2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传真号码</w:t>
            </w:r>
          </w:p>
        </w:tc>
        <w:tc>
          <w:tcPr>
            <w:tcW w:w="2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604" w:hRule="atLeast"/>
          <w:jc w:val="center"/>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E-MAIL</w:t>
            </w:r>
          </w:p>
        </w:tc>
        <w:tc>
          <w:tcPr>
            <w:tcW w:w="7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497" w:hRule="atLeast"/>
          <w:jc w:val="center"/>
        </w:trPr>
        <w:tc>
          <w:tcPr>
            <w:tcW w:w="2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报名材料</w:t>
            </w:r>
          </w:p>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b/>
                <w:bCs/>
                <w:color w:val="000000"/>
                <w:kern w:val="0"/>
                <w:sz w:val="21"/>
                <w:szCs w:val="21"/>
                <w:lang w:eastAsia="zh-CN" w:bidi="ar"/>
              </w:rPr>
              <w:t>（所有证件复印件须加盖企业公章）</w:t>
            </w:r>
          </w:p>
        </w:tc>
        <w:tc>
          <w:tcPr>
            <w:tcW w:w="70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spacing w:line="360" w:lineRule="auto"/>
              <w:jc w:val="left"/>
              <w:textAlignment w:val="center"/>
              <w:rPr>
                <w:rFonts w:hint="eastAsia" w:ascii="宋体" w:hAnsi="宋体" w:eastAsia="宋体" w:cs="宋体"/>
                <w:kern w:val="0"/>
                <w:sz w:val="24"/>
                <w:szCs w:val="24"/>
                <w:lang w:bidi="ar"/>
              </w:rPr>
            </w:pPr>
            <w:r>
              <w:rPr>
                <w:rFonts w:hint="eastAsia" w:asciiTheme="majorEastAsia" w:hAnsiTheme="majorEastAsia" w:eastAsiaTheme="majorEastAsia" w:cstheme="majorEastAsia"/>
                <w:color w:val="282828"/>
                <w:sz w:val="24"/>
                <w:szCs w:val="24"/>
              </w:rPr>
              <w:t>具有独立的法人资格和企业相关的资质证明材料（</w:t>
            </w:r>
            <w:r>
              <w:rPr>
                <w:rFonts w:hint="eastAsia" w:ascii="宋体" w:hAnsi="宋体" w:eastAsia="宋体" w:cs="宋体"/>
                <w:kern w:val="0"/>
                <w:sz w:val="24"/>
                <w:szCs w:val="24"/>
                <w:lang w:bidi="ar"/>
              </w:rPr>
              <w:t>营业执照、机构代码证、税务登记证复印件且加盖公章，或三证合一的营业执照加盖公章）</w:t>
            </w:r>
          </w:p>
          <w:p>
            <w:pPr>
              <w:widowControl/>
              <w:numPr>
                <w:ilvl w:val="0"/>
                <w:numId w:val="0"/>
              </w:numPr>
              <w:spacing w:line="360" w:lineRule="auto"/>
              <w:jc w:val="left"/>
              <w:textAlignment w:val="center"/>
              <w:rPr>
                <w:rFonts w:hint="eastAsia" w:eastAsiaTheme="minorEastAsia"/>
                <w:sz w:val="24"/>
                <w:szCs w:val="24"/>
                <w:lang w:eastAsia="zh-CN"/>
              </w:rPr>
            </w:pPr>
            <w:r>
              <w:rPr>
                <w:rFonts w:hint="eastAsia" w:ascii="宋体" w:hAnsi="宋体" w:cs="宋体"/>
                <w:kern w:val="0"/>
                <w:sz w:val="24"/>
                <w:szCs w:val="24"/>
                <w:lang w:val="en-US" w:eastAsia="zh-CN" w:bidi="ar"/>
              </w:rPr>
              <w:t>2.</w:t>
            </w:r>
            <w:r>
              <w:rPr>
                <w:rFonts w:hint="eastAsia"/>
                <w:sz w:val="24"/>
                <w:szCs w:val="24"/>
                <w:lang w:eastAsia="zh-CN"/>
              </w:rPr>
              <w:t>营业执照经营范围必须包含医疗辐射防护铅门、铅玻璃窗、铅板的施工及安装，辐射防护工程设计等。</w:t>
            </w:r>
          </w:p>
          <w:p>
            <w:pPr>
              <w:widowControl/>
              <w:spacing w:line="360" w:lineRule="auto"/>
              <w:ind w:right="-147" w:rightChars="-70"/>
              <w:jc w:val="left"/>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3.</w:t>
            </w:r>
            <w:r>
              <w:rPr>
                <w:rFonts w:hint="eastAsia" w:ascii="宋体" w:hAnsi="宋体" w:cs="宋体"/>
                <w:kern w:val="0"/>
                <w:sz w:val="24"/>
                <w:szCs w:val="24"/>
                <w:lang w:bidi="ar"/>
              </w:rPr>
              <w:t>代理人（被授权人）授权书及身份证复印件</w:t>
            </w:r>
            <w:r>
              <w:rPr>
                <w:rFonts w:hint="eastAsia" w:ascii="宋体" w:hAnsi="宋体" w:cs="宋体"/>
                <w:kern w:val="0"/>
                <w:sz w:val="24"/>
                <w:szCs w:val="24"/>
                <w:lang w:eastAsia="zh-CN" w:bidi="ar"/>
              </w:rPr>
              <w:t>且加盖公章</w:t>
            </w:r>
            <w:r>
              <w:rPr>
                <w:rFonts w:hint="eastAsia" w:ascii="宋体" w:hAnsi="宋体" w:cs="宋体"/>
                <w:kern w:val="0"/>
                <w:sz w:val="24"/>
                <w:szCs w:val="24"/>
                <w:lang w:bidi="ar"/>
              </w:rPr>
              <w:t>。</w:t>
            </w:r>
          </w:p>
          <w:p>
            <w:pPr>
              <w:pStyle w:val="2"/>
              <w:keepNext w:val="0"/>
              <w:keepLines w:val="0"/>
              <w:widowControl/>
              <w:suppressLineNumbers w:val="0"/>
              <w:spacing w:before="0" w:beforeAutospacing="0" w:after="0" w:afterAutospacing="0" w:line="360" w:lineRule="auto"/>
              <w:ind w:right="0"/>
              <w:jc w:val="both"/>
              <w:rPr>
                <w:rFonts w:hint="default" w:asciiTheme="majorEastAsia" w:hAnsiTheme="majorEastAsia" w:eastAsiaTheme="majorEastAsia" w:cstheme="majorEastAsia"/>
                <w:color w:val="000000"/>
                <w:sz w:val="24"/>
                <w:szCs w:val="24"/>
                <w:lang w:val="en-US" w:eastAsia="zh-CN"/>
              </w:rPr>
            </w:pPr>
            <w:r>
              <w:rPr>
                <w:rFonts w:hint="eastAsia" w:cs="宋体"/>
                <w:color w:val="000000"/>
                <w:kern w:val="2"/>
                <w:sz w:val="24"/>
                <w:szCs w:val="24"/>
                <w:lang w:val="en-US" w:eastAsia="zh-CN"/>
              </w:rPr>
              <w:t>4.需提供</w:t>
            </w:r>
            <w:r>
              <w:rPr>
                <w:rFonts w:hint="eastAsia" w:ascii="宋体" w:hAnsi="宋体" w:eastAsia="宋体" w:cs="宋体"/>
                <w:color w:val="000000"/>
                <w:kern w:val="2"/>
                <w:sz w:val="24"/>
                <w:szCs w:val="24"/>
              </w:rPr>
              <w:t>依法缴纳税收和社会保障资金的良好记录</w:t>
            </w:r>
            <w:r>
              <w:rPr>
                <w:rFonts w:hint="eastAsia" w:cs="宋体"/>
                <w:color w:val="000000"/>
                <w:kern w:val="2"/>
                <w:sz w:val="24"/>
                <w:szCs w:val="24"/>
                <w:lang w:eastAsia="zh-CN"/>
              </w:rPr>
              <w:t>。</w:t>
            </w:r>
          </w:p>
          <w:p>
            <w:pPr>
              <w:widowControl/>
              <w:spacing w:line="360" w:lineRule="auto"/>
              <w:jc w:val="lef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5.投标人具有由卫生部射线防护器材防护质量监测中心或由中国疾病预防控制中心辐射防护与核安全医学所颁发的放射防护器材检测报告单，铅板和射线防护涂料、铅玻璃板等检测报告。</w:t>
            </w:r>
          </w:p>
          <w:p>
            <w:pPr>
              <w:widowControl/>
              <w:spacing w:line="360" w:lineRule="auto"/>
              <w:jc w:val="lef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6.提供投标人近2年以来（以合同签订时间为准），承接过与本项目类似医院一至两个项目的详细业绩证明及合同，包括用户名称、项目简介、合同签订日期、业绩单位的联系人和电话、厂商联系人和电话。</w:t>
            </w:r>
          </w:p>
          <w:p>
            <w:pPr>
              <w:widowControl/>
              <w:spacing w:line="360" w:lineRule="auto"/>
              <w:jc w:val="left"/>
              <w:textAlignment w:val="center"/>
              <w:rPr>
                <w:rFonts w:hint="default"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7.是否在</w:t>
            </w:r>
            <w:r>
              <w:rPr>
                <w:rFonts w:hint="eastAsia"/>
                <w:sz w:val="24"/>
                <w:szCs w:val="24"/>
                <w:lang w:val="en-US" w:eastAsia="zh-CN"/>
              </w:rPr>
              <w:t>医用辐射防护行业中获得过奖项（哪些）</w:t>
            </w:r>
          </w:p>
          <w:p>
            <w:pPr>
              <w:widowControl/>
              <w:spacing w:line="360" w:lineRule="auto"/>
              <w:jc w:val="left"/>
              <w:textAlignment w:val="center"/>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8.本项目招标不接受联合体投标。</w:t>
            </w:r>
          </w:p>
          <w:p>
            <w:pPr>
              <w:widowControl/>
              <w:jc w:val="left"/>
              <w:textAlignment w:val="center"/>
              <w:rPr>
                <w:rFonts w:ascii="宋体" w:hAnsi="宋体" w:eastAsia="宋体" w:cs="宋体"/>
                <w:color w:val="000000"/>
                <w:kern w:val="0"/>
                <w:sz w:val="20"/>
                <w:szCs w:val="20"/>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2AD2F1"/>
    <w:multiLevelType w:val="singleLevel"/>
    <w:tmpl w:val="9C2AD2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71C8F"/>
    <w:rsid w:val="6AF7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0"/>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after="15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2020-01-08T03:14:00Z</dcterms:created>
  <dc:creator>风信子</dc:creator>
  <cp:lastModifiedBy>风信子</cp:lastModifiedBy>
  <dcterms:modified xsi:type="dcterms:W3CDTF">2020-01-08T03:15:49Z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